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108" w:firstLineChars="700"/>
      </w:pPr>
      <w:r>
        <w:rPr>
          <w:rFonts w:hint="eastAsia"/>
          <w:b/>
          <w:sz w:val="30"/>
          <w:szCs w:val="30"/>
        </w:rPr>
        <w:t>实验六 串行接口输入输出实验</w:t>
      </w:r>
    </w:p>
    <w:p>
      <w:pPr>
        <w:numPr>
          <w:ilvl w:val="0"/>
          <w:numId w:val="1"/>
        </w:numPr>
        <w:rPr>
          <w:b/>
          <w:bCs/>
        </w:rPr>
      </w:pPr>
      <w:r>
        <w:rPr>
          <w:rFonts w:hint="eastAsia"/>
          <w:b/>
          <w:bCs/>
        </w:rPr>
        <w:t>实验目的</w:t>
      </w:r>
    </w:p>
    <w:p>
      <w:pPr>
        <w:tabs>
          <w:tab w:val="left" w:pos="567"/>
        </w:tabs>
        <w:rPr>
          <w:rFonts w:hint="eastAsia"/>
        </w:rPr>
      </w:pPr>
      <w:r>
        <w:rPr>
          <w:rFonts w:hint="eastAsia"/>
        </w:rPr>
        <w:t>1、了解串行接口与计算机主机之间是以字节为单位并行传送数据，与设备(实际上是安装在设备一端的另外一个串行接口)之间是以二进制位为单位串行传送数据。理解串行接口芯片的内部组成和传送数据的运行过程。</w:t>
      </w:r>
    </w:p>
    <w:p>
      <w:pPr>
        <w:tabs>
          <w:tab w:val="left" w:pos="567"/>
        </w:tabs>
        <w:rPr>
          <w:rFonts w:hint="eastAsia"/>
        </w:rPr>
      </w:pPr>
      <w:r>
        <w:rPr>
          <w:rFonts w:hint="eastAsia"/>
        </w:rPr>
        <w:t>2、了解串行接口在投入运行之前必须执行的初始化操作的作用，完成初始化操作的具体方案。</w:t>
      </w:r>
    </w:p>
    <w:p>
      <w:pPr>
        <w:tabs>
          <w:tab w:val="left" w:pos="567"/>
        </w:tabs>
        <w:rPr>
          <w:rFonts w:hint="eastAsia"/>
        </w:rPr>
      </w:pPr>
      <w:r>
        <w:rPr>
          <w:rFonts w:hint="eastAsia"/>
        </w:rPr>
        <w:t>3、了解在程序直接控制(状态循环查询)方式下，通过串行接口执行输入输出操作时，</w:t>
      </w:r>
    </w:p>
    <w:p>
      <w:pPr>
        <w:tabs>
          <w:tab w:val="left" w:pos="567"/>
        </w:tabs>
        <w:rPr>
          <w:rFonts w:hint="eastAsia"/>
        </w:rPr>
      </w:pPr>
      <w:r>
        <w:rPr>
          <w:rFonts w:hint="eastAsia"/>
        </w:rPr>
        <w:t>计算机主机和串行接口设备是如何实现同步控制的，理解接口中是否有数据输入进来，主机传送到接口中的数据是否串行发送出去，是由设置在接口内部的电路的不同状态位来指明的，主机通过IN指令查询接口运行状态来了解这些信息。</w:t>
      </w:r>
    </w:p>
    <w:p>
      <w:pPr>
        <w:tabs>
          <w:tab w:val="left" w:pos="567"/>
        </w:tabs>
        <w:rPr>
          <w:rFonts w:hint="eastAsia"/>
        </w:rPr>
      </w:pPr>
      <w:r>
        <w:rPr>
          <w:rFonts w:hint="eastAsia"/>
        </w:rPr>
        <w:t>4、通过对串行接口的了解，适当联想一下其他接口电路芯片的一般组成，加深对计算机接口线路的理解程度。</w:t>
      </w:r>
    </w:p>
    <w:p>
      <w:pPr>
        <w:tabs>
          <w:tab w:val="left" w:pos="567"/>
        </w:tabs>
        <w:ind w:left="567"/>
        <w:rPr>
          <w:rFonts w:hint="eastAsia"/>
        </w:rPr>
      </w:pPr>
    </w:p>
    <w:p>
      <w:pPr>
        <w:numPr>
          <w:ilvl w:val="0"/>
          <w:numId w:val="1"/>
        </w:numPr>
        <w:rPr>
          <w:b/>
          <w:bCs/>
        </w:rPr>
      </w:pPr>
      <w:r>
        <w:rPr>
          <w:rFonts w:hint="eastAsia"/>
          <w:b/>
          <w:bCs/>
        </w:rPr>
        <w:t>实验内容、结果</w:t>
      </w:r>
      <w:r>
        <w:rPr>
          <w:b/>
          <w:bCs/>
        </w:rPr>
        <w:t>分析</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1）程序 1：COM2口初始化</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在命令行提示符状态下输入：</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A 2000↙ 从 2000H 单元开始输入下面的程序</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2000：MVRD R0，004E ；给 R0 赋值 004E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2002：OUT A1 ；将 R0 的值输出到 COM2 口的 8251 中的寄存器中</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2003：MVRD R0，0037 ；给 R0 赋值 0037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2005：OUT A1 ；将 R0 的值输出到 COM2 口的 8251 中的寄存器中</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2006：RET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在命令行提示符状态下输入 G 2000 运行初始化程序，完成对 COM2 口的初始化。</w:t>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drawing>
          <wp:anchor distT="0" distB="0" distL="114300" distR="114300" simplePos="0" relativeHeight="251659264" behindDoc="0" locked="0" layoutInCell="1" allowOverlap="1">
            <wp:simplePos x="0" y="0"/>
            <wp:positionH relativeFrom="column">
              <wp:posOffset>-603250</wp:posOffset>
            </wp:positionH>
            <wp:positionV relativeFrom="paragraph">
              <wp:posOffset>49530</wp:posOffset>
            </wp:positionV>
            <wp:extent cx="6712585" cy="1958340"/>
            <wp:effectExtent l="0" t="0" r="5715" b="10160"/>
            <wp:wrapNone/>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5"/>
                    <a:srcRect l="14123" t="16073" b="50527"/>
                    <a:stretch>
                      <a:fillRect/>
                    </a:stretch>
                  </pic:blipFill>
                  <pic:spPr>
                    <a:xfrm>
                      <a:off x="0" y="0"/>
                      <a:ext cx="6712585" cy="1958340"/>
                    </a:xfrm>
                    <a:prstGeom prst="rect">
                      <a:avLst/>
                    </a:prstGeom>
                  </pic:spPr>
                </pic:pic>
              </a:graphicData>
            </a:graphic>
          </wp:anchor>
        </w:drawing>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2）程序 2：从 COM2 口输入数据，然后在与 COM1 口相连的 PC 上显示出数据。 在</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命令行提示符状态下输入：</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A 2040↙ 从 2040H 单元开始输入下面的程序</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2040：IN A1 ； 判键盘上是否按了一个键,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2041：SHR R0 ； 即串行口是否有了输入的字符</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2042：SHR R0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2043：JRNC 2040 ； 没有输入则循环测试</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2044：IN A0 ； 从 COM2 口读入字符到 R0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2045：OUT 80 ；将该字符从 COM1 口输出</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2046：RET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2047：↙</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运行该程序，在命令行提示符状态下输入：</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G 2040↙</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光标闪烁等待输入，从与 COM2 口相连的 PC 的键盘输入字符，则在与 COM1 口相</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连的 PC 的屏幕上回显。</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drawing>
          <wp:anchor distT="0" distB="0" distL="114300" distR="114300" simplePos="0" relativeHeight="251660288" behindDoc="0" locked="0" layoutInCell="1" allowOverlap="1">
            <wp:simplePos x="0" y="0"/>
            <wp:positionH relativeFrom="column">
              <wp:posOffset>-209550</wp:posOffset>
            </wp:positionH>
            <wp:positionV relativeFrom="paragraph">
              <wp:posOffset>102870</wp:posOffset>
            </wp:positionV>
            <wp:extent cx="5324475" cy="3081655"/>
            <wp:effectExtent l="0" t="0" r="9525" b="4445"/>
            <wp:wrapNone/>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6"/>
                    <a:srcRect l="13262" t="11481" b="21584"/>
                    <a:stretch>
                      <a:fillRect/>
                    </a:stretch>
                  </pic:blipFill>
                  <pic:spPr>
                    <a:xfrm>
                      <a:off x="0" y="0"/>
                      <a:ext cx="5324475" cy="3081655"/>
                    </a:xfrm>
                    <a:prstGeom prst="rect">
                      <a:avLst/>
                    </a:prstGeom>
                  </pic:spPr>
                </pic:pic>
              </a:graphicData>
            </a:graphic>
          </wp:anchor>
        </w:drawing>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bCs/>
          <w:i w:val="0"/>
          <w:iCs w:val="0"/>
          <w:lang w:val="en-US" w:eastAsia="zh-CN"/>
        </w:rPr>
      </w:pPr>
      <w:r>
        <w:rPr>
          <w:rFonts w:hint="eastAsia"/>
          <w:b/>
          <w:bCs/>
          <w:i w:val="0"/>
          <w:iCs w:val="0"/>
          <w:lang w:val="en-US" w:eastAsia="zh-CN"/>
        </w:rPr>
        <w:t>我在另外一部操作机上输入了J，这里也回显了J。</w:t>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drawing>
          <wp:anchor distT="0" distB="0" distL="114300" distR="114300" simplePos="0" relativeHeight="251661312" behindDoc="0" locked="0" layoutInCell="1" allowOverlap="1">
            <wp:simplePos x="0" y="0"/>
            <wp:positionH relativeFrom="column">
              <wp:posOffset>-476885</wp:posOffset>
            </wp:positionH>
            <wp:positionV relativeFrom="paragraph">
              <wp:posOffset>73660</wp:posOffset>
            </wp:positionV>
            <wp:extent cx="6565265" cy="2122170"/>
            <wp:effectExtent l="0" t="0" r="635" b="11430"/>
            <wp:wrapNone/>
            <wp:docPr id="3"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7"/>
                    <a:srcRect l="8612" t="42710" b="17910"/>
                    <a:stretch>
                      <a:fillRect/>
                    </a:stretch>
                  </pic:blipFill>
                  <pic:spPr>
                    <a:xfrm>
                      <a:off x="0" y="0"/>
                      <a:ext cx="6565265" cy="2122170"/>
                    </a:xfrm>
                    <a:prstGeom prst="rect">
                      <a:avLst/>
                    </a:prstGeom>
                  </pic:spPr>
                </pic:pic>
              </a:graphicData>
            </a:graphic>
          </wp:anchor>
        </w:drawing>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bCs/>
          <w:i w:val="0"/>
          <w:iCs w:val="0"/>
          <w:lang w:val="en-US" w:eastAsia="zh-CN"/>
        </w:rPr>
      </w:pPr>
      <w:r>
        <w:rPr>
          <w:rFonts w:hint="eastAsia"/>
          <w:b/>
          <w:bCs/>
          <w:i w:val="0"/>
          <w:iCs w:val="0"/>
          <w:lang w:val="en-US" w:eastAsia="zh-CN"/>
        </w:rPr>
        <w:t>输入a，回显a。</w:t>
      </w: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bCs/>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3）程序 3：从 COM1 口接收数据，发送到与 COM2 口相连的 PC 机上回显。</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 在命令行提示符状态下输入：</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A 2060↙ 从 2060H 单元开始输入下面的程序</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2060：IN 81 ；判键盘上是否按了一个键,</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2061：SHR R0 ；即串行口是否有了输入的字符</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2062：SHR R0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2063：JRNC 2060 ；没有，则循环等待</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2064：IN 80 ；接收字符</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2065：OUT A0 ；将从键盘输入的字符输出到另一串口。</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 xml:space="preserve">2066：RET </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2067：↙</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运行该程序，在命令行提示符状态下输入：</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G 2060↙</w:t>
      </w: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t>光标闪烁等待用户输入，从键盘输入 6，可在另一 PC 的屏幕上回显出 6。</w:t>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drawing>
          <wp:anchor distT="0" distB="0" distL="114300" distR="114300" simplePos="0" relativeHeight="251662336" behindDoc="0" locked="0" layoutInCell="1" allowOverlap="1">
            <wp:simplePos x="0" y="0"/>
            <wp:positionH relativeFrom="column">
              <wp:posOffset>-273050</wp:posOffset>
            </wp:positionH>
            <wp:positionV relativeFrom="paragraph">
              <wp:posOffset>85090</wp:posOffset>
            </wp:positionV>
            <wp:extent cx="5825490" cy="1841500"/>
            <wp:effectExtent l="0" t="0" r="3810" b="0"/>
            <wp:wrapNone/>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
                    <pic:cNvPicPr>
                      <a:picLocks noChangeAspect="1"/>
                    </pic:cNvPicPr>
                  </pic:nvPicPr>
                  <pic:blipFill>
                    <a:blip r:embed="rId8"/>
                    <a:srcRect l="26180" t="46623" b="22273"/>
                    <a:stretch>
                      <a:fillRect/>
                    </a:stretch>
                  </pic:blipFill>
                  <pic:spPr>
                    <a:xfrm>
                      <a:off x="0" y="0"/>
                      <a:ext cx="5825490" cy="1841500"/>
                    </a:xfrm>
                    <a:prstGeom prst="rect">
                      <a:avLst/>
                    </a:prstGeom>
                  </pic:spPr>
                </pic:pic>
              </a:graphicData>
            </a:graphic>
          </wp:anchor>
        </w:drawing>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val="0"/>
          <w:bCs w:val="0"/>
          <w:i w:val="0"/>
          <w:iCs w:val="0"/>
          <w:lang w:val="en-US" w:eastAsia="zh-CN"/>
        </w:rPr>
        <w:drawing>
          <wp:inline distT="0" distB="0" distL="114300" distR="114300">
            <wp:extent cx="5245100" cy="3114675"/>
            <wp:effectExtent l="0" t="0" r="0" b="9525"/>
            <wp:docPr id="5" name="图片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
                    <pic:cNvPicPr>
                      <a:picLocks noChangeAspect="1"/>
                    </pic:cNvPicPr>
                  </pic:nvPicPr>
                  <pic:blipFill>
                    <a:blip r:embed="rId9"/>
                    <a:srcRect l="11023" t="22732" r="4134" b="10103"/>
                    <a:stretch>
                      <a:fillRect/>
                    </a:stretch>
                  </pic:blipFill>
                  <pic:spPr>
                    <a:xfrm>
                      <a:off x="0" y="0"/>
                      <a:ext cx="5245100" cy="3114675"/>
                    </a:xfrm>
                    <a:prstGeom prst="rect">
                      <a:avLst/>
                    </a:prstGeom>
                  </pic:spPr>
                </pic:pic>
              </a:graphicData>
            </a:graphic>
          </wp:inline>
        </w:drawing>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default"/>
          <w:b/>
          <w:bCs/>
          <w:i w:val="0"/>
          <w:iCs w:val="0"/>
          <w:lang w:val="en-US" w:eastAsia="zh-CN"/>
        </w:rPr>
        <w:t>从键盘输入 6，在另一 PC 的屏幕上回显出 6。</w:t>
      </w: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p>
    <w:p>
      <w:pPr>
        <w:numPr>
          <w:ilvl w:val="0"/>
          <w:numId w:val="1"/>
        </w:numPr>
        <w:rPr>
          <w:b/>
          <w:bCs/>
        </w:rPr>
      </w:pPr>
      <w:r>
        <w:rPr>
          <w:rFonts w:hint="eastAsia"/>
          <w:b/>
          <w:bCs/>
        </w:rPr>
        <w:t>作业</w:t>
      </w:r>
      <w:r>
        <w:rPr>
          <w:b/>
          <w:bCs/>
        </w:rPr>
        <w:t>与</w:t>
      </w:r>
      <w:r>
        <w:rPr>
          <w:rFonts w:hint="eastAsia"/>
          <w:b/>
          <w:bCs/>
        </w:rPr>
        <w:t>思考题</w:t>
      </w:r>
    </w:p>
    <w:p>
      <w:pPr>
        <w:numPr>
          <w:numId w:val="0"/>
        </w:numPr>
        <w:ind w:leftChars="0"/>
        <w:rPr>
          <w:b/>
          <w:bCs/>
        </w:rPr>
      </w:pPr>
    </w:p>
    <w:p>
      <w:pPr>
        <w:numPr>
          <w:ilvl w:val="0"/>
          <w:numId w:val="2"/>
        </w:numPr>
        <w:tabs>
          <w:tab w:val="left" w:pos="567"/>
        </w:tabs>
        <w:rPr>
          <w:rFonts w:hint="eastAsia"/>
          <w:b w:val="0"/>
          <w:bCs w:val="0"/>
          <w:i w:val="0"/>
          <w:iCs w:val="0"/>
          <w:lang w:val="en-US" w:eastAsia="zh-CN"/>
        </w:rPr>
      </w:pPr>
      <w:r>
        <w:rPr>
          <w:rFonts w:hint="eastAsia"/>
          <w:b w:val="0"/>
          <w:bCs w:val="0"/>
          <w:i w:val="0"/>
          <w:iCs w:val="0"/>
          <w:lang w:val="en-US" w:eastAsia="zh-CN"/>
        </w:rPr>
        <w:t>阐述教学机串行接口对数据的输入输出机制。</w:t>
      </w:r>
    </w:p>
    <w:p>
      <w:pPr>
        <w:numPr>
          <w:numId w:val="0"/>
        </w:numPr>
        <w:tabs>
          <w:tab w:val="left" w:pos="567"/>
        </w:tabs>
        <w:rPr>
          <w:rFonts w:hint="default"/>
          <w:b w:val="0"/>
          <w:bCs w:val="0"/>
          <w:i w:val="0"/>
          <w:iCs w:val="0"/>
          <w:lang w:val="en-US" w:eastAsia="zh-CN"/>
        </w:rPr>
      </w:pPr>
    </w:p>
    <w:p>
      <w:pPr>
        <w:numPr>
          <w:ilvl w:val="0"/>
          <w:numId w:val="0"/>
        </w:numPr>
        <w:tabs>
          <w:tab w:val="left" w:pos="567"/>
        </w:tabs>
        <w:rPr>
          <w:rFonts w:hint="default"/>
          <w:b w:val="0"/>
          <w:bCs w:val="0"/>
          <w:i w:val="0"/>
          <w:iCs w:val="0"/>
          <w:lang w:val="en-US" w:eastAsia="zh-CN"/>
        </w:rPr>
      </w:pPr>
      <w:r>
        <w:rPr>
          <w:rFonts w:hint="eastAsia"/>
          <w:b w:val="0"/>
          <w:bCs w:val="0"/>
          <w:i w:val="0"/>
          <w:iCs w:val="0"/>
          <w:lang w:val="en-US" w:eastAsia="zh-CN"/>
        </w:rPr>
        <w:t>答：当CPU把需发送的数据写入数据发送寄存器后，教学机将主动把数据组成帧并逐位发送出去。教学机能自动完成数据接受操作，并且把接收到的数据存放在数据接收寄存器中，CPU从中读取即可。</w:t>
      </w:r>
    </w:p>
    <w:p>
      <w:pPr>
        <w:numPr>
          <w:ilvl w:val="0"/>
          <w:numId w:val="0"/>
        </w:numPr>
        <w:tabs>
          <w:tab w:val="left" w:pos="567"/>
        </w:tabs>
        <w:rPr>
          <w:rFonts w:hint="default"/>
          <w:b w:val="0"/>
          <w:bCs w:val="0"/>
          <w:i w:val="0"/>
          <w:iCs w:val="0"/>
          <w:lang w:val="en-US" w:eastAsia="zh-CN"/>
        </w:rPr>
      </w:pPr>
    </w:p>
    <w:p>
      <w:pPr>
        <w:tabs>
          <w:tab w:val="left" w:pos="567"/>
        </w:tabs>
        <w:rPr>
          <w:b/>
          <w:bCs/>
        </w:rPr>
      </w:pPr>
    </w:p>
    <w:p>
      <w:pPr>
        <w:numPr>
          <w:ilvl w:val="0"/>
          <w:numId w:val="1"/>
        </w:numPr>
        <w:rPr>
          <w:b/>
          <w:bCs/>
        </w:rPr>
      </w:pPr>
      <w:r>
        <w:rPr>
          <w:rFonts w:hint="eastAsia"/>
          <w:b/>
          <w:bCs/>
        </w:rPr>
        <w:t>个人体会与</w:t>
      </w:r>
      <w:r>
        <w:rPr>
          <w:b/>
          <w:bCs/>
        </w:rPr>
        <w:t>总结</w:t>
      </w:r>
    </w:p>
    <w:p>
      <w:pPr>
        <w:numPr>
          <w:numId w:val="0"/>
        </w:numPr>
        <w:ind w:leftChars="0"/>
        <w:rPr>
          <w:b/>
          <w:bCs/>
        </w:rPr>
      </w:pPr>
    </w:p>
    <w:p>
      <w:pPr>
        <w:numPr>
          <w:ilvl w:val="0"/>
          <w:numId w:val="0"/>
        </w:numPr>
        <w:tabs>
          <w:tab w:val="left" w:pos="567"/>
        </w:tabs>
        <w:ind w:firstLine="420" w:firstLineChars="200"/>
        <w:rPr>
          <w:rFonts w:hint="eastAsia"/>
          <w:b w:val="0"/>
          <w:bCs w:val="0"/>
          <w:i w:val="0"/>
          <w:iCs w:val="0"/>
          <w:lang w:val="en-US" w:eastAsia="zh-CN"/>
        </w:rPr>
      </w:pPr>
      <w:bookmarkStart w:id="0" w:name="_GoBack"/>
      <w:bookmarkEnd w:id="0"/>
      <w:r>
        <w:rPr>
          <w:rFonts w:hint="eastAsia"/>
          <w:b w:val="0"/>
          <w:bCs w:val="0"/>
          <w:i w:val="0"/>
          <w:iCs w:val="0"/>
          <w:lang w:val="en-US" w:eastAsia="zh-CN"/>
        </w:rPr>
        <w:t>通过本次串口实验，我对串口通信的知识了解的更透彻，这是在刚开始对串口通信知识不了解的情况下就编程而造成许多错误之后才得到的结果。当采用PC机与微处理器进行串口通信时，必须正确配置串口通信控件的属性值，才能保证数据传输的准确无误。</w:t>
      </w:r>
    </w:p>
    <w:sectPr>
      <w:headerReference r:id="rId3" w:type="default"/>
      <w:pgSz w:w="11906" w:h="16838"/>
      <w:pgMar w:top="567" w:right="1797" w:bottom="567"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360" w:lineRule="auto"/>
      <w:jc w:val="left"/>
      <w:rPr>
        <w:b/>
      </w:rPr>
    </w:pPr>
    <w:r>
      <w:rPr>
        <w:rFonts w:hint="eastAsia"/>
      </w:rPr>
      <w:t>学院：</w:t>
    </w:r>
    <w:r>
      <w:rPr>
        <w:rFonts w:hint="eastAsia"/>
        <w:b/>
      </w:rPr>
      <w:t>信息学院</w:t>
    </w:r>
    <w:r>
      <w:rPr>
        <w:rFonts w:hint="eastAsia"/>
      </w:rPr>
      <w:t xml:space="preserve">    学期：</w:t>
    </w:r>
    <w:r>
      <w:rPr>
        <w:rFonts w:hint="eastAsia"/>
        <w:b/>
      </w:rPr>
      <w:t>20</w:t>
    </w:r>
    <w:r>
      <w:rPr>
        <w:b/>
      </w:rPr>
      <w:t>2</w:t>
    </w:r>
    <w:r>
      <w:rPr>
        <w:rFonts w:hint="eastAsia"/>
        <w:b/>
      </w:rPr>
      <w:t xml:space="preserve">2年春季学期    </w:t>
    </w:r>
    <w:r>
      <w:rPr>
        <w:rFonts w:hint="eastAsia"/>
      </w:rPr>
      <w:t>课程名称：</w:t>
    </w:r>
    <w:r>
      <w:rPr>
        <w:rFonts w:hint="eastAsia"/>
        <w:b/>
      </w:rPr>
      <w:t xml:space="preserve"> 计算机组成原理实验   </w:t>
    </w:r>
    <w:r>
      <w:rPr>
        <w:rFonts w:hint="eastAsia"/>
      </w:rPr>
      <w:t>指导教师：</w:t>
    </w:r>
    <w:r>
      <w:rPr>
        <w:rFonts w:hint="eastAsia"/>
        <w:b/>
      </w:rPr>
      <w:t>唐 猛</w:t>
    </w:r>
  </w:p>
  <w:p>
    <w:pPr>
      <w:pStyle w:val="4"/>
      <w:spacing w:line="360" w:lineRule="auto"/>
      <w:jc w:val="left"/>
      <w:rPr>
        <w:rFonts w:hint="default" w:eastAsiaTheme="minorEastAsia"/>
        <w:lang w:val="en-US" w:eastAsia="zh-CN"/>
      </w:rPr>
    </w:pPr>
    <w:r>
      <w:rPr>
        <w:rFonts w:hint="eastAsia"/>
      </w:rPr>
      <w:t>专业：</w:t>
    </w:r>
    <w:r>
      <w:rPr>
        <w:rFonts w:hint="eastAsia"/>
        <w:b/>
      </w:rPr>
      <w:t>计算机科学</w:t>
    </w:r>
    <w:r>
      <w:rPr>
        <w:b/>
      </w:rPr>
      <w:t>与技术</w:t>
    </w:r>
    <w:r>
      <w:rPr>
        <w:rFonts w:hint="eastAsia"/>
        <w:b/>
      </w:rPr>
      <w:t xml:space="preserve">    </w:t>
    </w:r>
    <w:r>
      <w:rPr>
        <w:rFonts w:hint="eastAsia"/>
      </w:rPr>
      <w:t xml:space="preserve"> 年级：</w:t>
    </w:r>
    <w:r>
      <w:rPr>
        <w:rFonts w:hint="eastAsia"/>
        <w:b/>
      </w:rPr>
      <w:t>20</w:t>
    </w:r>
    <w:r>
      <w:rPr>
        <w:b/>
      </w:rPr>
      <w:t>20</w:t>
    </w:r>
    <w:r>
      <w:rPr>
        <w:rFonts w:hint="eastAsia"/>
        <w:b/>
      </w:rPr>
      <w:t xml:space="preserve">         </w:t>
    </w:r>
    <w:r>
      <w:rPr>
        <w:rFonts w:hint="eastAsia"/>
      </w:rPr>
      <w:t xml:space="preserve">姓名： </w:t>
    </w:r>
    <w:r>
      <w:rPr>
        <w:rFonts w:hint="eastAsia"/>
        <w:lang w:val="en-US" w:eastAsia="zh-CN"/>
      </w:rPr>
      <w:t>黄珀芝</w:t>
    </w:r>
    <w:r>
      <w:rPr>
        <w:rFonts w:hint="eastAsia"/>
      </w:rPr>
      <w:t xml:space="preserve">              学号</w:t>
    </w:r>
    <w:r>
      <w:rPr>
        <w:rFonts w:hint="eastAsia"/>
        <w:lang w:val="en-US" w:eastAsia="zh-CN"/>
      </w:rPr>
      <w:t>20201050331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FA0E1E"/>
    <w:multiLevelType w:val="singleLevel"/>
    <w:tmpl w:val="17FA0E1E"/>
    <w:lvl w:ilvl="0" w:tentative="0">
      <w:start w:val="1"/>
      <w:numFmt w:val="decimal"/>
      <w:suff w:val="nothing"/>
      <w:lvlText w:val="%1、"/>
      <w:lvlJc w:val="left"/>
    </w:lvl>
  </w:abstractNum>
  <w:abstractNum w:abstractNumId="1">
    <w:nsid w:val="1A671F48"/>
    <w:multiLevelType w:val="multilevel"/>
    <w:tmpl w:val="1A671F48"/>
    <w:lvl w:ilvl="0" w:tentative="0">
      <w:start w:val="1"/>
      <w:numFmt w:val="chineseCountingThousand"/>
      <w:lvlText w:val="%1．"/>
      <w:lvlJc w:val="left"/>
      <w:pPr>
        <w:tabs>
          <w:tab w:val="left" w:pos="567"/>
        </w:tabs>
        <w:ind w:left="567" w:hanging="567"/>
      </w:pPr>
      <w:rPr>
        <w:rFonts w:hint="eastAsia"/>
      </w:rPr>
    </w:lvl>
    <w:lvl w:ilvl="1" w:tentative="0">
      <w:start w:val="1"/>
      <w:numFmt w:val="decimal"/>
      <w:lvlText w:val="%2．"/>
      <w:lvlJc w:val="left"/>
      <w:pPr>
        <w:tabs>
          <w:tab w:val="left" w:pos="567"/>
        </w:tabs>
        <w:ind w:left="567" w:hanging="454"/>
      </w:pPr>
      <w:rPr>
        <w:rFonts w:hint="eastAsia"/>
      </w:rPr>
    </w:lvl>
    <w:lvl w:ilvl="2" w:tentative="0">
      <w:start w:val="1"/>
      <w:numFmt w:val="japaneseCounting"/>
      <w:lvlText w:val="（%3）"/>
      <w:lvlJc w:val="left"/>
      <w:pPr>
        <w:tabs>
          <w:tab w:val="left" w:pos="1560"/>
        </w:tabs>
        <w:ind w:left="1560" w:hanging="720"/>
      </w:pPr>
      <w:rPr>
        <w:rFonts w:hint="eastAsia"/>
      </w:rPr>
    </w:lvl>
    <w:lvl w:ilvl="3" w:tentative="0">
      <w:start w:val="1"/>
      <w:numFmt w:val="decimal"/>
      <w:lvlText w:val="%4"/>
      <w:lvlJc w:val="left"/>
      <w:pPr>
        <w:tabs>
          <w:tab w:val="left" w:pos="567"/>
        </w:tabs>
        <w:ind w:left="567" w:hanging="454"/>
      </w:pPr>
      <w:rPr>
        <w:rFonts w:hint="eastAsia" w:ascii="宋体" w:hAnsi="宋体"/>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NkYTVjMDAzMDUwMzJjNjQ1OTQ0Y2M5ZTFiYzQ3MWMifQ=="/>
  </w:docVars>
  <w:rsids>
    <w:rsidRoot w:val="008A59D9"/>
    <w:rsid w:val="000202DD"/>
    <w:rsid w:val="000263C5"/>
    <w:rsid w:val="0010767F"/>
    <w:rsid w:val="00162B32"/>
    <w:rsid w:val="001C78C6"/>
    <w:rsid w:val="004B4B63"/>
    <w:rsid w:val="0053686B"/>
    <w:rsid w:val="007B4425"/>
    <w:rsid w:val="008A59D9"/>
    <w:rsid w:val="009114EC"/>
    <w:rsid w:val="00B40ED6"/>
    <w:rsid w:val="00C13378"/>
    <w:rsid w:val="00C96DF1"/>
    <w:rsid w:val="00D111E5"/>
    <w:rsid w:val="00EE4CA9"/>
    <w:rsid w:val="129F4E2F"/>
    <w:rsid w:val="53CF6FF9"/>
    <w:rsid w:val="6201663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9"/>
    <w:semiHidden/>
    <w:unhideWhenUsed/>
    <w:uiPriority w:val="99"/>
    <w:rPr>
      <w:sz w:val="18"/>
      <w:szCs w:val="18"/>
    </w:rPr>
  </w:style>
  <w:style w:type="paragraph" w:styleId="3">
    <w:name w:val="footer"/>
    <w:basedOn w:val="1"/>
    <w:link w:val="8"/>
    <w:unhideWhenUsed/>
    <w:uiPriority w:val="99"/>
    <w:pPr>
      <w:tabs>
        <w:tab w:val="center" w:pos="4153"/>
        <w:tab w:val="right" w:pos="8306"/>
      </w:tabs>
      <w:snapToGrid w:val="0"/>
      <w:jc w:val="left"/>
    </w:pPr>
    <w:rPr>
      <w:sz w:val="18"/>
      <w:szCs w:val="18"/>
    </w:rPr>
  </w:style>
  <w:style w:type="paragraph" w:styleId="4">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字符"/>
    <w:basedOn w:val="6"/>
    <w:link w:val="4"/>
    <w:uiPriority w:val="99"/>
    <w:rPr>
      <w:sz w:val="18"/>
      <w:szCs w:val="18"/>
    </w:rPr>
  </w:style>
  <w:style w:type="character" w:customStyle="1" w:styleId="8">
    <w:name w:val="页脚 字符"/>
    <w:basedOn w:val="6"/>
    <w:link w:val="3"/>
    <w:uiPriority w:val="99"/>
    <w:rPr>
      <w:sz w:val="18"/>
      <w:szCs w:val="18"/>
    </w:rPr>
  </w:style>
  <w:style w:type="character" w:customStyle="1" w:styleId="9">
    <w:name w:val="批注框文本 字符"/>
    <w:basedOn w:val="6"/>
    <w:link w:val="2"/>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1AE94D-2087-4D65-B268-89699FDDDAD1}">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4</Pages>
  <Words>1189</Words>
  <Characters>1416</Characters>
  <Lines>1</Lines>
  <Paragraphs>1</Paragraphs>
  <TotalTime>16</TotalTime>
  <ScaleCrop>false</ScaleCrop>
  <LinksUpToDate>false</LinksUpToDate>
  <CharactersWithSpaces>1535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2022-03-18T02:15:00Z</dcterms:created>
  <dc:creator>微软用户</dc:creator>
  <cp:lastModifiedBy>Siamese kitten.</cp:lastModifiedBy>
  <dcterms:modified xsi:type="dcterms:W3CDTF">2022-06-21T10:49:58Z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14C790C6ACB2484C8F7FAF81CCF0B2F2</vt:lpwstr>
  </property>
</Properties>
</file>